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24" w:rsidRPr="00501324" w:rsidRDefault="00501324" w:rsidP="005013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13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Социальный контракт на мероприятия, направленные на преодоление гражданином трудной жизненной ситуации </w:t>
      </w:r>
    </w:p>
    <w:p w:rsidR="00501324" w:rsidRPr="00501324" w:rsidRDefault="00501324" w:rsidP="0050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1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Социальный контракт на мероприятия, направленные на преодоление гражданином трудной жизненной ситуации в целях содействия </w:t>
      </w:r>
      <w:proofErr w:type="spellStart"/>
      <w:r w:rsidRPr="00501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самозанятости</w:t>
      </w:r>
      <w:proofErr w:type="spellEnd"/>
      <w:r w:rsidRPr="00501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удовлетворения текущих потребностей граждан в приобретении товаров первой необходимости, одежды, обуви, лекарственных препаратов, товаров для ведения личного подсобного хозяйства, в лечении, профилактическом медицинском осмотре, в целях стимулирования ведения здорового образа жизни, для обеспечения потребностей семей в товарах и услугах дошкольного и школьного образования.</w:t>
      </w:r>
      <w:proofErr w:type="gramEnd"/>
    </w:p>
    <w:p w:rsidR="00501324" w:rsidRPr="00501324" w:rsidRDefault="00501324" w:rsidP="0050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социальная помощь на основании социального контракта назначается на срок от трех месяцев до одного года, предоставляется в порядке очередности не чаще одного раза в 5 лет.  Размер государственной социальной помощи на основании социального контракта составляет не более 80 000 рублей в год.</w:t>
      </w:r>
    </w:p>
    <w:p w:rsidR="00501324" w:rsidRPr="00501324" w:rsidRDefault="00501324" w:rsidP="0050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Кто имеет право:</w:t>
      </w:r>
    </w:p>
    <w:p w:rsidR="00501324" w:rsidRPr="00501324" w:rsidRDefault="00501324" w:rsidP="005013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заявитель, члены его семьи являются гражданами Российской Федерации и проживают на территории Челябинской области;</w:t>
      </w:r>
    </w:p>
    <w:p w:rsidR="00501324" w:rsidRPr="00501324" w:rsidRDefault="00501324" w:rsidP="005013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по не зависящим от заявителя и членов его семьи причинам</w:t>
      </w:r>
      <w:proofErr w:type="gramStart"/>
      <w:r w:rsidRPr="0050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(*) </w:t>
      </w:r>
      <w:proofErr w:type="gramEnd"/>
      <w:r w:rsidRPr="0050132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среднедушевой доход (далее – СДД) ниже величины прожиточного минимума, установленной в Челябинской области в расчете на душу населения;</w:t>
      </w:r>
    </w:p>
    <w:p w:rsidR="00501324" w:rsidRPr="00501324" w:rsidRDefault="00501324" w:rsidP="005013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совершеннолетние дееспособные члены семьи заявителя выразили согласие с условиями социального контракта;</w:t>
      </w:r>
    </w:p>
    <w:p w:rsidR="00501324" w:rsidRPr="00501324" w:rsidRDefault="00501324" w:rsidP="005013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 члены его семьи не зарегистрированы в качестве индивидуальных предпринимателей и не состоят на учете в налоговом органе в качестве налогоплательщиков налога на профессиональный доход (</w:t>
      </w:r>
      <w:proofErr w:type="spellStart"/>
      <w:r w:rsidRPr="005013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50132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01324" w:rsidRPr="00501324" w:rsidRDefault="00501324" w:rsidP="0050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Условия: </w:t>
      </w:r>
    </w:p>
    <w:p w:rsidR="00501324" w:rsidRPr="00501324" w:rsidRDefault="00501324" w:rsidP="0050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Одиноко проживающий гражданин либо малоимущая семья, СДД которой ниже величины прожиточного минимума, установленной в Челябинской области в расчете на душу населения </w:t>
      </w:r>
    </w:p>
    <w:p w:rsidR="00501324" w:rsidRPr="00501324" w:rsidRDefault="00FC49DB" w:rsidP="0050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  <w:r w:rsidR="00501324" w:rsidRPr="00501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Причины:   </w:t>
      </w:r>
    </w:p>
    <w:p w:rsidR="00501324" w:rsidRPr="00501324" w:rsidRDefault="00501324" w:rsidP="0050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24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инвалидность одного или нескольких членов семьи;</w:t>
      </w:r>
    </w:p>
    <w:p w:rsidR="00501324" w:rsidRPr="00501324" w:rsidRDefault="00501324" w:rsidP="0050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2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один или несколько членов семьи имеют возраст: для женщин - до 16 лет включительно или старше 55 лет, для мужчин - до 16 лет включительно или старше 60 лет;</w:t>
      </w:r>
    </w:p>
    <w:p w:rsidR="00501324" w:rsidRPr="00501324" w:rsidRDefault="00501324" w:rsidP="0050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24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доход одиноко проживающего гражданина от работы по трудовому договору и (или) договору гражданско-правового характера ниже величины прожиточного минимума;</w:t>
      </w:r>
    </w:p>
    <w:p w:rsidR="00501324" w:rsidRPr="00501324" w:rsidRDefault="00501324" w:rsidP="0050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среднедушевой доход трудоспособных членов семьи от работы по трудовому договору или договору гражданско-правового характера ниже величины прожиточного минимума малоимущей семьи в расчете на одного члена семьи;</w:t>
      </w:r>
    </w:p>
    <w:p w:rsidR="00501324" w:rsidRPr="00501324" w:rsidRDefault="00501324" w:rsidP="0050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24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одиноко проживающий трудоспособный гражданин, трудоспособные члены семьи признаны безработными и состоят на регистрационном учете в органе службы занятости населения;</w:t>
      </w:r>
    </w:p>
    <w:p w:rsidR="00501324" w:rsidRPr="00501324" w:rsidRDefault="00501324" w:rsidP="0050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24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обучение трудоспособных членов малоимущей семьи в образовательной организации по очной форме обучения;</w:t>
      </w:r>
    </w:p>
    <w:p w:rsidR="00501324" w:rsidRPr="00501324" w:rsidRDefault="00501324" w:rsidP="0050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1324">
        <w:rPr>
          <w:rFonts w:ascii="Times New Roman" w:eastAsia="Times New Roman" w:hAnsi="Times New Roman" w:cs="Times New Roman"/>
          <w:sz w:val="24"/>
          <w:szCs w:val="24"/>
          <w:lang w:eastAsia="ru-RU"/>
        </w:rPr>
        <w:t>7) уход за инвалидом I группы (за исключением инвалидов с детства I группы), а также за престарелым, нуждающимся по заключению лечебного учреждения в постоянном постороннем уходе, либо достигшим возраста 80 лет, - при условии получения ежемесячной компенсационной выплаты в соответствии с Указом Президента Российской Федерации от 26 декабря 2006 года N 1455 "О компенсационных выплатах лицам, осуществляющим уход за нетрудоспособными гражданами";</w:t>
      </w:r>
      <w:proofErr w:type="gramEnd"/>
    </w:p>
    <w:p w:rsidR="00501324" w:rsidRPr="00501324" w:rsidRDefault="00501324" w:rsidP="0050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24">
        <w:rPr>
          <w:rFonts w:ascii="Times New Roman" w:eastAsia="Times New Roman" w:hAnsi="Times New Roman" w:cs="Times New Roman"/>
          <w:sz w:val="24"/>
          <w:szCs w:val="24"/>
          <w:lang w:eastAsia="ru-RU"/>
        </w:rPr>
        <w:t>8) уход за ребенком-инвалидом в возрасте до 18 лет или инвалидом с детства I группы - при условии получения ежемесячной выплаты в соответствии с Указом Президента Российской Федерации от 26 февраля 2013 года N 175 "О ежемесячных выплатах лицам, осуществляющим уход за детьми-инвалидами и инвалидами с детства I группы";</w:t>
      </w:r>
    </w:p>
    <w:p w:rsidR="00501324" w:rsidRPr="00501324" w:rsidRDefault="00501324" w:rsidP="0050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24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отсутствие вакантных рабочих мест на территории населенного пункта по месту жительства.</w:t>
      </w:r>
    </w:p>
    <w:p w:rsidR="00501324" w:rsidRPr="00501324" w:rsidRDefault="00501324" w:rsidP="0050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Какие нужны документы: </w:t>
      </w:r>
    </w:p>
    <w:p w:rsidR="00501324" w:rsidRPr="00501324" w:rsidRDefault="00501324" w:rsidP="005013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предоставляет в форме электронного документа либо письменной форме</w:t>
      </w:r>
    </w:p>
    <w:p w:rsidR="00501324" w:rsidRPr="00842319" w:rsidRDefault="00842319" w:rsidP="005013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self" w:history="1">
        <w:r w:rsidR="00501324" w:rsidRPr="008423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заявление о предоставлении государственной социальной помощи на основании социального контракта от себя лично или от имени своей семьи</w:t>
        </w:r>
      </w:hyperlink>
      <w:bookmarkStart w:id="0" w:name="_GoBack"/>
      <w:bookmarkEnd w:id="0"/>
    </w:p>
    <w:p w:rsidR="00501324" w:rsidRPr="00501324" w:rsidRDefault="00501324" w:rsidP="005013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удостоверяющего личность заявителя;</w:t>
      </w:r>
    </w:p>
    <w:p w:rsidR="00501324" w:rsidRPr="00501324" w:rsidRDefault="00501324" w:rsidP="005013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(свидетельств) о рождении ребенка (детей) (для граждан, имеющих детей);</w:t>
      </w:r>
    </w:p>
    <w:p w:rsidR="00501324" w:rsidRPr="00501324" w:rsidRDefault="00501324" w:rsidP="005013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3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доход семьи (одиноко проживающего гражданина) за последние три месяца, либо документы, подтверждающие отсутствие дохода.</w:t>
      </w:r>
    </w:p>
    <w:p w:rsidR="002B68FC" w:rsidRDefault="002B68FC"/>
    <w:sectPr w:rsidR="002B6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0162"/>
    <w:multiLevelType w:val="multilevel"/>
    <w:tmpl w:val="7DD4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A4605D"/>
    <w:multiLevelType w:val="multilevel"/>
    <w:tmpl w:val="392E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05"/>
    <w:rsid w:val="002B68FC"/>
    <w:rsid w:val="00501324"/>
    <w:rsid w:val="00842319"/>
    <w:rsid w:val="00913305"/>
    <w:rsid w:val="00FC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hauszn.ru/socialnyi-kontrakt/zayavlenie-na-esp-popravlenno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2020-11-20T07:06:00Z</dcterms:created>
  <dcterms:modified xsi:type="dcterms:W3CDTF">2020-11-20T07:54:00Z</dcterms:modified>
</cp:coreProperties>
</file>